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D65E" w14:textId="77777777" w:rsidR="00E1439B" w:rsidRPr="00EF65C5" w:rsidRDefault="00E1439B" w:rsidP="00E1439B">
      <w:pPr>
        <w:spacing w:after="0" w:line="192" w:lineRule="auto"/>
        <w:rPr>
          <w:rFonts w:ascii="Arial" w:hAnsi="Arial" w:cs="Arial"/>
          <w:b/>
          <w:bCs/>
          <w:color w:val="F16900" w:themeColor="text2"/>
          <w:spacing w:val="-12"/>
          <w:sz w:val="40"/>
          <w:szCs w:val="40"/>
        </w:rPr>
      </w:pPr>
    </w:p>
    <w:p w14:paraId="2576F713" w14:textId="05D265B3" w:rsidR="00F60065" w:rsidRPr="00041D73" w:rsidRDefault="008C5B13" w:rsidP="009C3549">
      <w:pPr>
        <w:spacing w:after="0" w:line="276" w:lineRule="auto"/>
        <w:rPr>
          <w:rFonts w:ascii="NL Nitti Grotesk" w:hAnsi="NL Nitti Grotesk" w:cs="Arial"/>
          <w:b/>
          <w:bCs/>
          <w:color w:val="F16900" w:themeColor="text2"/>
          <w:spacing w:val="-12"/>
          <w:sz w:val="120"/>
          <w:szCs w:val="120"/>
          <w:lang w:val="de-DE"/>
        </w:rPr>
      </w:pPr>
      <w:r w:rsidRPr="00041D73">
        <w:rPr>
          <w:rFonts w:ascii="NL Nitti Grotesk" w:eastAsia="Times New Roman" w:hAnsi="NL Nitti Grotesk" w:cs="Arial"/>
          <w:b/>
          <w:color w:val="F16900" w:themeColor="text2"/>
          <w:sz w:val="120"/>
          <w:szCs w:val="120"/>
          <w:lang w:val="de-DE"/>
        </w:rPr>
        <w:t xml:space="preserve">Cycling Lifestyle </w:t>
      </w:r>
    </w:p>
    <w:p w14:paraId="52496F8C" w14:textId="011DC5AA" w:rsidR="009C3549" w:rsidRPr="00041D73" w:rsidRDefault="00E22001" w:rsidP="009C3549">
      <w:pPr>
        <w:spacing w:after="0" w:line="276" w:lineRule="auto"/>
        <w:rPr>
          <w:rFonts w:ascii="NL Nitti Grotesk" w:hAnsi="NL Nitti Grotesk" w:cs="Arial"/>
          <w:b/>
          <w:bCs/>
          <w:color w:val="F16900" w:themeColor="text2"/>
          <w:spacing w:val="-12"/>
          <w:sz w:val="56"/>
          <w:szCs w:val="56"/>
          <w:lang w:val="de-DE"/>
        </w:rPr>
      </w:pPr>
      <w:r w:rsidRPr="00041D73">
        <w:rPr>
          <w:rFonts w:ascii="NL Nitti Grotesk" w:hAnsi="NL Nitti Grotesk" w:cs="Arial"/>
          <w:b/>
          <w:bCs/>
          <w:color w:val="F16900" w:themeColor="text2"/>
          <w:sz w:val="56"/>
          <w:szCs w:val="56"/>
          <w:lang w:val="de-DE"/>
        </w:rPr>
        <w:t>Die Niederlande als Fahrradnation</w:t>
      </w:r>
    </w:p>
    <w:p w14:paraId="547BCD52" w14:textId="77777777" w:rsidR="00F60065" w:rsidRPr="00E22001" w:rsidRDefault="00F60065" w:rsidP="009C3549">
      <w:pPr>
        <w:spacing w:after="0" w:line="276" w:lineRule="auto"/>
        <w:rPr>
          <w:rFonts w:ascii="NL Nitti Grotesk" w:hAnsi="NL Nitti Grotesk" w:cs="Arial"/>
          <w:color w:val="F16900" w:themeColor="text2"/>
          <w:spacing w:val="-12"/>
          <w:sz w:val="36"/>
          <w:szCs w:val="36"/>
          <w:highlight w:val="yellow"/>
          <w:lang w:val="de-DE"/>
        </w:rPr>
      </w:pPr>
    </w:p>
    <w:p w14:paraId="4156860B" w14:textId="4CC4822C" w:rsidR="00680999" w:rsidRPr="001D1656" w:rsidRDefault="007742C9" w:rsidP="009C3549">
      <w:pPr>
        <w:spacing w:after="0" w:line="276" w:lineRule="auto"/>
        <w:rPr>
          <w:rFonts w:ascii="NL Nitti Grotesk" w:hAnsi="NL Nitti Grotesk" w:cs="Arial"/>
          <w:b/>
          <w:bCs/>
          <w:color w:val="000000" w:themeColor="text1"/>
          <w:spacing w:val="-12"/>
          <w:sz w:val="24"/>
          <w:szCs w:val="24"/>
          <w:lang w:val="de-DE"/>
        </w:rPr>
      </w:pPr>
      <w:r w:rsidRPr="001D1656">
        <w:rPr>
          <w:rFonts w:ascii="NL Nitti Grotesk" w:hAnsi="NL Nitti Grotesk" w:cs="Arial"/>
          <w:b/>
          <w:bCs/>
          <w:color w:val="000000" w:themeColor="text1"/>
          <w:spacing w:val="-12"/>
          <w:sz w:val="24"/>
          <w:szCs w:val="24"/>
          <w:lang w:val="de-DE"/>
        </w:rPr>
        <w:t>Pressemitteilung</w:t>
      </w:r>
      <w:r w:rsidR="00E874BB" w:rsidRPr="001D1656">
        <w:rPr>
          <w:rFonts w:ascii="NL Nitti Grotesk" w:hAnsi="NL Nitti Grotesk" w:cs="Arial"/>
          <w:b/>
          <w:bCs/>
          <w:color w:val="000000" w:themeColor="text1"/>
          <w:spacing w:val="-12"/>
          <w:sz w:val="24"/>
          <w:szCs w:val="24"/>
          <w:lang w:val="de-DE"/>
        </w:rPr>
        <w:t xml:space="preserve">, </w:t>
      </w:r>
      <w:r w:rsidR="00041D73" w:rsidRPr="001D1656">
        <w:rPr>
          <w:rFonts w:ascii="NL Nitti Grotesk" w:hAnsi="NL Nitti Grotesk" w:cs="Arial"/>
          <w:b/>
          <w:bCs/>
          <w:color w:val="000000" w:themeColor="text1"/>
          <w:spacing w:val="-12"/>
          <w:sz w:val="24"/>
          <w:szCs w:val="24"/>
          <w:lang w:val="de-DE"/>
        </w:rPr>
        <w:t>ITB 2024.</w:t>
      </w:r>
    </w:p>
    <w:p w14:paraId="74BB1658" w14:textId="77777777" w:rsidR="001D1656" w:rsidRPr="001D1656" w:rsidRDefault="001D1656" w:rsidP="001D1656">
      <w:pPr>
        <w:spacing w:after="0" w:line="260" w:lineRule="atLeast"/>
        <w:rPr>
          <w:rFonts w:ascii="NL Nitti Grotesk" w:hAnsi="NL Nitti Grotesk" w:cs="Arial"/>
          <w:b/>
          <w:bCs/>
          <w:color w:val="000000"/>
          <w:lang w:val="de-DE"/>
        </w:rPr>
      </w:pPr>
      <w:r w:rsidRPr="001D1656">
        <w:rPr>
          <w:rFonts w:ascii="NL Nitti Grotesk" w:hAnsi="NL Nitti Grotesk" w:cs="Arial"/>
          <w:b/>
          <w:bCs/>
          <w:color w:val="000000"/>
          <w:lang w:val="de-DE"/>
        </w:rPr>
        <w:t xml:space="preserve">Für </w:t>
      </w:r>
      <w:proofErr w:type="spellStart"/>
      <w:r w:rsidRPr="001D1656">
        <w:rPr>
          <w:rFonts w:ascii="NL Nitti Grotesk" w:hAnsi="NL Nitti Grotesk" w:cs="Arial"/>
          <w:b/>
          <w:bCs/>
          <w:color w:val="000000"/>
          <w:lang w:val="de-DE"/>
        </w:rPr>
        <w:t>Niederländer:innen</w:t>
      </w:r>
      <w:proofErr w:type="spellEnd"/>
      <w:r w:rsidRPr="001D1656">
        <w:rPr>
          <w:rFonts w:ascii="NL Nitti Grotesk" w:hAnsi="NL Nitti Grotesk" w:cs="Arial"/>
          <w:b/>
          <w:bCs/>
          <w:color w:val="000000"/>
          <w:lang w:val="de-DE"/>
        </w:rPr>
        <w:t xml:space="preserve"> ist das Fahrrad mehr als ein Fortbewegungsmittel, ein Hobby oder eine Sportart: Es ist Lifestyle. Das Fahrrad ist wesentlicher Bestandteil der niederländischen Kultur. Niederländische Städte sind voller Radwege und Fahrradständer. Egal ob Sommer oder Winter, ob Regen oder Sonnenschein, es gibt keinen Tag, an dem die </w:t>
      </w:r>
      <w:proofErr w:type="spellStart"/>
      <w:r w:rsidRPr="001D1656">
        <w:rPr>
          <w:rFonts w:ascii="NL Nitti Grotesk" w:hAnsi="NL Nitti Grotesk" w:cs="Arial"/>
          <w:b/>
          <w:bCs/>
          <w:color w:val="000000"/>
          <w:lang w:val="de-DE"/>
        </w:rPr>
        <w:t>Niederländer:innen</w:t>
      </w:r>
      <w:proofErr w:type="spellEnd"/>
      <w:r w:rsidRPr="001D1656">
        <w:rPr>
          <w:rFonts w:ascii="NL Nitti Grotesk" w:hAnsi="NL Nitti Grotesk" w:cs="Arial"/>
          <w:b/>
          <w:bCs/>
          <w:color w:val="000000"/>
          <w:lang w:val="de-DE"/>
        </w:rPr>
        <w:t xml:space="preserve"> nicht mit dem Fahrrad fahren. Die Gründe dafür sind vielfältig: Radfahren ist nicht nur gut für die für die Gesundheit, sondern auch für die Umwelt. </w:t>
      </w:r>
    </w:p>
    <w:p w14:paraId="6813070D" w14:textId="77777777" w:rsidR="009C3549" w:rsidRPr="001D1656" w:rsidRDefault="009C3549">
      <w:pPr>
        <w:spacing w:after="0" w:line="288" w:lineRule="auto"/>
        <w:rPr>
          <w:rFonts w:ascii="NL Nitti Grotesk" w:hAnsi="NL Nitti Grotesk" w:cs="Arial"/>
          <w:b/>
          <w:bCs/>
          <w:color w:val="FF6F00"/>
          <w:sz w:val="24"/>
          <w:szCs w:val="24"/>
          <w:lang w:val="de-DE"/>
        </w:rPr>
      </w:pPr>
    </w:p>
    <w:p w14:paraId="10677482" w14:textId="77777777" w:rsidR="0004525B" w:rsidRPr="00FB1483" w:rsidRDefault="0004525B" w:rsidP="0004525B">
      <w:pPr>
        <w:pStyle w:val="StandardWeb"/>
        <w:rPr>
          <w:rFonts w:ascii="Arial" w:hAnsi="Arial" w:cs="Arial"/>
          <w:color w:val="000000"/>
          <w:sz w:val="22"/>
          <w:szCs w:val="22"/>
          <w:lang w:val="de-DE"/>
        </w:rPr>
      </w:pPr>
      <w:r w:rsidRPr="00FB1483">
        <w:rPr>
          <w:rFonts w:ascii="Arial" w:hAnsi="Arial" w:cs="Arial"/>
          <w:color w:val="000000"/>
          <w:sz w:val="22"/>
          <w:szCs w:val="22"/>
          <w:lang w:val="de-DE"/>
        </w:rPr>
        <w:t xml:space="preserve">Das Thema Klimaschutz ist aktueller denn je. Auf der ganzen Welt wird über zukünftige Umweltprobleme und mögliche Lösungen diskutiert. Die Niederlande gelten als internationales Vorbild im Bereich der Verkehrspolitik. Durch den Ausbau des Fahrradverkehrs können CO2-Emissionen reduziert und die Luftqualität verbessert werden. Zusätzlich fördert der aktive Lebensstil die körperliche </w:t>
      </w:r>
      <w:r>
        <w:rPr>
          <w:rFonts w:ascii="Arial" w:hAnsi="Arial" w:cs="Arial"/>
          <w:color w:val="000000"/>
          <w:sz w:val="22"/>
          <w:szCs w:val="22"/>
          <w:lang w:val="de-DE"/>
        </w:rPr>
        <w:t>wie mentale Gesundheit</w:t>
      </w:r>
      <w:r w:rsidRPr="00FB1483">
        <w:rPr>
          <w:rFonts w:ascii="Arial" w:hAnsi="Arial" w:cs="Arial"/>
          <w:color w:val="000000"/>
          <w:sz w:val="22"/>
          <w:szCs w:val="22"/>
          <w:lang w:val="de-DE"/>
        </w:rPr>
        <w:t>. Untersuchungen haben gezeigt, dass regelmäßiges Radfahren glücklicher macht und zu einem längeren Leben beiträgt.</w:t>
      </w:r>
    </w:p>
    <w:p w14:paraId="6BED6150" w14:textId="77777777" w:rsidR="0004525B" w:rsidRPr="00106129" w:rsidRDefault="0004525B" w:rsidP="0004525B">
      <w:pPr>
        <w:pStyle w:val="StandardWeb"/>
        <w:rPr>
          <w:rFonts w:ascii="Arial" w:hAnsi="Arial" w:cs="Arial"/>
          <w:color w:val="000000"/>
          <w:sz w:val="22"/>
          <w:szCs w:val="22"/>
          <w:lang w:val="de-DE"/>
        </w:rPr>
      </w:pPr>
      <w:r w:rsidRPr="00FB1483">
        <w:rPr>
          <w:rFonts w:ascii="Arial" w:hAnsi="Arial" w:cs="Arial"/>
          <w:color w:val="000000"/>
          <w:sz w:val="22"/>
          <w:szCs w:val="22"/>
          <w:lang w:val="de-DE"/>
        </w:rPr>
        <w:t xml:space="preserve">Der niederländische Lebensstil gilt als Inspirationsquelle für </w:t>
      </w:r>
      <w:r w:rsidRPr="00FB1483">
        <w:rPr>
          <w:rFonts w:ascii="Arial" w:hAnsi="Arial" w:cs="Arial"/>
          <w:sz w:val="22"/>
          <w:szCs w:val="22"/>
          <w:lang w:val="de-DE"/>
        </w:rPr>
        <w:t>nachhaltige Mobilität</w:t>
      </w:r>
      <w:r w:rsidRPr="00FB1483">
        <w:rPr>
          <w:rFonts w:ascii="Arial" w:hAnsi="Arial" w:cs="Arial"/>
          <w:color w:val="000000"/>
          <w:sz w:val="22"/>
          <w:szCs w:val="22"/>
          <w:lang w:val="de-DE"/>
        </w:rPr>
        <w:t xml:space="preserve">. Weitverzweigte Radrouten, breite Radwege und Fahrradbrücken erstrecken sich über große Teile des Landes. In den Niederlanden gibt es </w:t>
      </w:r>
      <w:r>
        <w:rPr>
          <w:rFonts w:ascii="Arial" w:hAnsi="Arial" w:cs="Arial"/>
          <w:color w:val="000000"/>
          <w:sz w:val="22"/>
          <w:szCs w:val="22"/>
          <w:lang w:val="de-DE"/>
        </w:rPr>
        <w:t xml:space="preserve">ein Fahrradwegenetz von </w:t>
      </w:r>
      <w:r w:rsidRPr="00FB1483">
        <w:rPr>
          <w:rFonts w:ascii="Arial" w:hAnsi="Arial" w:cs="Arial"/>
          <w:color w:val="000000"/>
          <w:sz w:val="22"/>
          <w:szCs w:val="22"/>
          <w:lang w:val="de-DE"/>
        </w:rPr>
        <w:t>rund 37.000 Kilometer</w:t>
      </w:r>
      <w:r>
        <w:rPr>
          <w:rFonts w:ascii="Arial" w:hAnsi="Arial" w:cs="Arial"/>
          <w:color w:val="000000"/>
          <w:sz w:val="22"/>
          <w:szCs w:val="22"/>
          <w:lang w:val="de-DE"/>
        </w:rPr>
        <w:t>n Länge</w:t>
      </w:r>
      <w:r w:rsidRPr="00FB1483">
        <w:rPr>
          <w:rFonts w:ascii="Arial" w:hAnsi="Arial" w:cs="Arial"/>
          <w:color w:val="000000"/>
          <w:sz w:val="22"/>
          <w:szCs w:val="22"/>
          <w:lang w:val="de-DE"/>
        </w:rPr>
        <w:t>.</w:t>
      </w:r>
      <w:r>
        <w:rPr>
          <w:rFonts w:ascii="Arial" w:hAnsi="Arial" w:cs="Arial"/>
          <w:color w:val="000000"/>
          <w:sz w:val="22"/>
          <w:szCs w:val="22"/>
          <w:lang w:val="de-DE"/>
        </w:rPr>
        <w:t xml:space="preserve"> Das ist fast so viel, wie einmal um die Erde herum, denn</w:t>
      </w:r>
      <w:r w:rsidRPr="00FB1483">
        <w:rPr>
          <w:rFonts w:ascii="Arial" w:hAnsi="Arial" w:cs="Arial"/>
          <w:color w:val="000000"/>
          <w:sz w:val="22"/>
          <w:szCs w:val="22"/>
          <w:lang w:val="de-DE"/>
        </w:rPr>
        <w:t xml:space="preserve"> der Erdumfang beträgt </w:t>
      </w:r>
      <w:r>
        <w:rPr>
          <w:rFonts w:ascii="Arial" w:hAnsi="Arial" w:cs="Arial"/>
          <w:color w:val="000000"/>
          <w:sz w:val="22"/>
          <w:szCs w:val="22"/>
          <w:lang w:val="de-DE"/>
        </w:rPr>
        <w:t>nur etwas mehr als</w:t>
      </w:r>
      <w:r w:rsidRPr="00FB1483">
        <w:rPr>
          <w:rFonts w:ascii="Arial" w:hAnsi="Arial" w:cs="Arial"/>
          <w:color w:val="000000"/>
          <w:sz w:val="22"/>
          <w:szCs w:val="22"/>
          <w:lang w:val="de-DE"/>
        </w:rPr>
        <w:t xml:space="preserve"> 40.000 Kilometer</w:t>
      </w:r>
      <w:r>
        <w:rPr>
          <w:rFonts w:ascii="Arial" w:hAnsi="Arial" w:cs="Arial"/>
          <w:color w:val="000000"/>
          <w:sz w:val="22"/>
          <w:szCs w:val="22"/>
          <w:lang w:val="de-DE"/>
        </w:rPr>
        <w:t>.</w:t>
      </w:r>
      <w:r w:rsidRPr="00FB1483">
        <w:rPr>
          <w:rFonts w:ascii="Arial" w:hAnsi="Arial" w:cs="Arial"/>
          <w:color w:val="000000"/>
          <w:sz w:val="22"/>
          <w:szCs w:val="22"/>
          <w:lang w:val="de-DE"/>
        </w:rPr>
        <w:t xml:space="preserve"> </w:t>
      </w:r>
      <w:r>
        <w:rPr>
          <w:rFonts w:ascii="Arial" w:hAnsi="Arial" w:cs="Arial"/>
          <w:color w:val="000000"/>
          <w:sz w:val="22"/>
          <w:szCs w:val="22"/>
          <w:lang w:val="de-DE"/>
        </w:rPr>
        <w:t xml:space="preserve">Die </w:t>
      </w:r>
      <w:proofErr w:type="spellStart"/>
      <w:r w:rsidRPr="00FB1483">
        <w:rPr>
          <w:rFonts w:ascii="Arial" w:hAnsi="Arial" w:cs="Arial"/>
          <w:i/>
          <w:iCs/>
          <w:color w:val="000000"/>
          <w:sz w:val="22"/>
          <w:szCs w:val="22"/>
          <w:lang w:val="de-DE"/>
        </w:rPr>
        <w:t>fietspaden</w:t>
      </w:r>
      <w:proofErr w:type="spellEnd"/>
      <w:r w:rsidRPr="00FB1483">
        <w:rPr>
          <w:rFonts w:ascii="Arial" w:hAnsi="Arial" w:cs="Arial"/>
          <w:color w:val="000000"/>
          <w:sz w:val="22"/>
          <w:szCs w:val="22"/>
          <w:lang w:val="de-DE"/>
        </w:rPr>
        <w:t xml:space="preserve"> ermöglichen eine umweltfreundliche, schnelle und sichere Art der Fortbewegung. Damit liefern die Niederlande einen wichtigen Beitrag für die internationale Umweltpolitik.</w:t>
      </w:r>
      <w:r>
        <w:rPr>
          <w:rFonts w:ascii="Arial" w:hAnsi="Arial" w:cs="Arial"/>
          <w:color w:val="000000"/>
          <w:sz w:val="22"/>
          <w:szCs w:val="22"/>
          <w:lang w:val="de-DE"/>
        </w:rPr>
        <w:t xml:space="preserve"> </w:t>
      </w:r>
      <w:r>
        <w:rPr>
          <w:rFonts w:ascii="Arial" w:hAnsi="Arial" w:cs="Arial"/>
          <w:color w:val="000000"/>
          <w:sz w:val="22"/>
          <w:szCs w:val="22"/>
          <w:lang w:val="de-DE"/>
        </w:rPr>
        <w:br/>
      </w:r>
      <w:r>
        <w:rPr>
          <w:rFonts w:ascii="Arial" w:hAnsi="Arial" w:cs="Arial"/>
          <w:color w:val="000000"/>
          <w:sz w:val="22"/>
          <w:szCs w:val="22"/>
          <w:lang w:val="de-DE"/>
        </w:rPr>
        <w:br/>
      </w:r>
      <w:r w:rsidRPr="00FB1483">
        <w:rPr>
          <w:rFonts w:ascii="Arial" w:hAnsi="Arial" w:cs="Arial"/>
          <w:sz w:val="22"/>
          <w:szCs w:val="22"/>
          <w:lang w:val="de-DE"/>
        </w:rPr>
        <w:t xml:space="preserve">Der Enthusiasmus für das Radfahren als Lebensweise und die Leidenschaft für Umweltschutz treiben die Entwicklung fortschrittlicher Radinfrastrukturen voran: Städte wie Amsterdam und Utrecht transformieren sich, indem sie ausgedehnte Radwege und intelligente Verkehrslösungen einführen, die das Fahrrad zum Herzstück des städtischen Lebens machen. „Grüne“ Wege sind Paradebeispiele dafür, wie die Verbindung von Funktionalität und Naturerlebnis Radfahrern einzigartige Erfahrungen bietet. Ob solarbetriebene Radwege, die nachts leuchten, oder innovative Fahrradparkhäuser unter Wasser: Die Niederlande definieren das Radfahren neu und zeigen, wie die Mobilität der Zukunft aussehen kann, indem sie Sicherheit, Komfort und Umweltbewusstsein in Einklang bringen. </w:t>
      </w:r>
    </w:p>
    <w:p w14:paraId="0CBB1BD9" w14:textId="77777777" w:rsidR="0004525B" w:rsidRPr="00FB1483" w:rsidRDefault="0004525B" w:rsidP="0004525B">
      <w:pPr>
        <w:spacing w:line="360" w:lineRule="auto"/>
        <w:rPr>
          <w:rFonts w:ascii="Arial" w:hAnsi="Arial" w:cs="Arial"/>
          <w:lang w:val="de-DE"/>
        </w:rPr>
      </w:pPr>
      <w:r w:rsidRPr="00FB1483">
        <w:rPr>
          <w:rFonts w:ascii="Arial" w:hAnsi="Arial" w:cs="Arial"/>
          <w:lang w:val="de-DE"/>
        </w:rPr>
        <w:t>Für 2024 konzentriert sich das NBTC darauf, Radfahren als gesunde und sichere Tätigkeit</w:t>
      </w:r>
      <w:r>
        <w:rPr>
          <w:rFonts w:ascii="Arial" w:hAnsi="Arial" w:cs="Arial"/>
          <w:lang w:val="de-DE"/>
        </w:rPr>
        <w:t xml:space="preserve">  </w:t>
      </w:r>
      <w:r w:rsidRPr="00FB1483">
        <w:rPr>
          <w:rFonts w:ascii="Arial" w:hAnsi="Arial" w:cs="Arial"/>
          <w:lang w:val="de-DE"/>
        </w:rPr>
        <w:t xml:space="preserve">für alle zu fördern. </w:t>
      </w:r>
    </w:p>
    <w:p w14:paraId="012808F6" w14:textId="77777777" w:rsidR="0004525B" w:rsidRPr="00FB1483" w:rsidRDefault="0004525B" w:rsidP="0004525B">
      <w:pPr>
        <w:rPr>
          <w:rFonts w:ascii="Arial" w:eastAsia="Times New Roman" w:hAnsi="Arial" w:cs="Arial"/>
          <w:bCs/>
          <w:color w:val="000074" w:themeColor="accent2"/>
          <w:lang w:val="de-DE"/>
        </w:rPr>
      </w:pPr>
      <w:r w:rsidRPr="00FB1483">
        <w:rPr>
          <w:rFonts w:ascii="Arial" w:eastAsia="Times New Roman" w:hAnsi="Arial" w:cs="Arial"/>
          <w:b/>
          <w:color w:val="000074" w:themeColor="accent2"/>
          <w:lang w:val="de-DE"/>
        </w:rPr>
        <w:t xml:space="preserve">Sie wollen mehr zu Cycling in den Niederlanden erfahren? Lassen Sie sich inspirieren: </w:t>
      </w:r>
      <w:r w:rsidRPr="00FB1483">
        <w:rPr>
          <w:rFonts w:ascii="Arial" w:eastAsia="Times New Roman" w:hAnsi="Arial" w:cs="Arial"/>
          <w:bCs/>
          <w:color w:val="000074" w:themeColor="accent2"/>
          <w:lang w:val="de-DE"/>
        </w:rPr>
        <w:t xml:space="preserve"> </w:t>
      </w:r>
    </w:p>
    <w:p w14:paraId="77EC7086" w14:textId="77777777" w:rsidR="0004525B" w:rsidRPr="00FB1483" w:rsidRDefault="0004525B" w:rsidP="0004525B">
      <w:pPr>
        <w:rPr>
          <w:rFonts w:ascii="Arial" w:hAnsi="Arial" w:cs="Arial"/>
          <w:lang w:val="de-DE"/>
        </w:rPr>
      </w:pPr>
      <w:hyperlink r:id="rId10" w:history="1">
        <w:r w:rsidRPr="00FB1483">
          <w:rPr>
            <w:rStyle w:val="Hyperlink"/>
            <w:rFonts w:ascii="Arial" w:hAnsi="Arial" w:cs="Arial"/>
            <w:lang w:val="de-DE"/>
          </w:rPr>
          <w:t>Cycling Lifestyle – die Niederländer und ihr Rad - Holland.com</w:t>
        </w:r>
      </w:hyperlink>
      <w:r w:rsidRPr="00FB1483">
        <w:rPr>
          <w:rFonts w:ascii="Arial" w:hAnsi="Arial" w:cs="Arial"/>
          <w:lang w:val="de-DE"/>
        </w:rPr>
        <w:t xml:space="preserve"> </w:t>
      </w:r>
    </w:p>
    <w:p w14:paraId="4D17F902" w14:textId="77777777" w:rsidR="00EF65C5" w:rsidRPr="003E460D" w:rsidRDefault="00EF65C5" w:rsidP="0004525B">
      <w:pPr>
        <w:spacing w:after="0" w:line="288" w:lineRule="auto"/>
        <w:rPr>
          <w:rFonts w:ascii="Arial" w:hAnsi="Arial" w:cs="Arial"/>
          <w:lang w:val="de-DE"/>
        </w:rPr>
      </w:pPr>
    </w:p>
    <w:sectPr w:rsidR="00EF65C5" w:rsidRPr="003E460D" w:rsidSect="003F3D87">
      <w:footerReference w:type="default" r:id="rId11"/>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42A1" w14:textId="77777777" w:rsidR="007A0CDA" w:rsidRDefault="007A0CDA" w:rsidP="006A69C4">
      <w:pPr>
        <w:spacing w:after="0" w:line="240" w:lineRule="auto"/>
      </w:pPr>
      <w:r>
        <w:separator/>
      </w:r>
    </w:p>
  </w:endnote>
  <w:endnote w:type="continuationSeparator" w:id="0">
    <w:p w14:paraId="0469A9AE" w14:textId="77777777" w:rsidR="007A0CDA" w:rsidRDefault="007A0CDA" w:rsidP="006A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olland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L Nitti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7D08DD13" w14:textId="093C0573" w:rsidR="00680999" w:rsidRDefault="003E460D">
        <w:pPr>
          <w:pStyle w:val="Fuzeile"/>
          <w:jc w:val="center"/>
          <w:rPr>
            <w:rFonts w:ascii="Arial" w:hAnsi="Arial" w:cs="Arial"/>
            <w:color w:val="FF6F00"/>
            <w:sz w:val="18"/>
            <w:szCs w:val="18"/>
          </w:rPr>
        </w:pPr>
        <w:r>
          <w:rPr>
            <w:noProof/>
          </w:rPr>
          <w:drawing>
            <wp:anchor distT="0" distB="0" distL="114300" distR="114300" simplePos="0" relativeHeight="251659264" behindDoc="1" locked="0" layoutInCell="1" allowOverlap="1" wp14:anchorId="5EA9B8D5" wp14:editId="44A1F0E6">
              <wp:simplePos x="0" y="0"/>
              <wp:positionH relativeFrom="page">
                <wp:align>left</wp:align>
              </wp:positionH>
              <wp:positionV relativeFrom="paragraph">
                <wp:posOffset>6350</wp:posOffset>
              </wp:positionV>
              <wp:extent cx="6546850" cy="1970851"/>
              <wp:effectExtent l="0" t="0" r="6350" b="0"/>
              <wp:wrapNone/>
              <wp:docPr id="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75629D" w:rsidRPr="00E77FC1">
          <w:rPr>
            <w:rFonts w:ascii="Arial" w:hAnsi="Arial" w:cs="Arial"/>
            <w:color w:val="FF6F00"/>
            <w:sz w:val="18"/>
            <w:szCs w:val="18"/>
          </w:rPr>
          <w:t>2</w:t>
        </w:r>
        <w:r w:rsidR="0075629D" w:rsidRPr="00E77FC1">
          <w:rPr>
            <w:rFonts w:ascii="Arial" w:hAnsi="Arial" w:cs="Arial"/>
            <w:color w:val="FF6F00"/>
            <w:sz w:val="18"/>
            <w:szCs w:val="18"/>
          </w:rPr>
          <w:fldChar w:fldCharType="end"/>
        </w:r>
      </w:p>
    </w:sdtContent>
  </w:sdt>
  <w:p w14:paraId="58161D62" w14:textId="77777777" w:rsidR="0075629D" w:rsidRDefault="007562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373C" w14:textId="77777777" w:rsidR="007A0CDA" w:rsidRDefault="007A0CDA" w:rsidP="006A69C4">
      <w:pPr>
        <w:spacing w:after="0" w:line="240" w:lineRule="auto"/>
      </w:pPr>
      <w:r>
        <w:separator/>
      </w:r>
    </w:p>
  </w:footnote>
  <w:footnote w:type="continuationSeparator" w:id="0">
    <w:p w14:paraId="20247D82" w14:textId="77777777" w:rsidR="007A0CDA" w:rsidRDefault="007A0CDA" w:rsidP="006A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8890660">
    <w:abstractNumId w:val="2"/>
  </w:num>
  <w:num w:numId="2" w16cid:durableId="1697392803">
    <w:abstractNumId w:val="1"/>
  </w:num>
  <w:num w:numId="3" w16cid:durableId="1979676218">
    <w:abstractNumId w:val="4"/>
  </w:num>
  <w:num w:numId="4" w16cid:durableId="1705213411">
    <w:abstractNumId w:val="3"/>
  </w:num>
  <w:num w:numId="5" w16cid:durableId="1045328353">
    <w:abstractNumId w:val="6"/>
  </w:num>
  <w:num w:numId="6" w16cid:durableId="1722558777">
    <w:abstractNumId w:val="0"/>
  </w:num>
  <w:num w:numId="7" w16cid:durableId="1442846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C4"/>
    <w:rsid w:val="00041D73"/>
    <w:rsid w:val="0004525B"/>
    <w:rsid w:val="000C3E05"/>
    <w:rsid w:val="00102F65"/>
    <w:rsid w:val="00120D08"/>
    <w:rsid w:val="001226F8"/>
    <w:rsid w:val="00195FAD"/>
    <w:rsid w:val="001D1656"/>
    <w:rsid w:val="002F3D82"/>
    <w:rsid w:val="00363EA0"/>
    <w:rsid w:val="003B1D98"/>
    <w:rsid w:val="003E460D"/>
    <w:rsid w:val="003F3D87"/>
    <w:rsid w:val="004213FB"/>
    <w:rsid w:val="004E33D7"/>
    <w:rsid w:val="005F1CCF"/>
    <w:rsid w:val="00654B2F"/>
    <w:rsid w:val="00680999"/>
    <w:rsid w:val="006A69C4"/>
    <w:rsid w:val="007445DD"/>
    <w:rsid w:val="0075629D"/>
    <w:rsid w:val="007742C9"/>
    <w:rsid w:val="007A0CDA"/>
    <w:rsid w:val="007E3A12"/>
    <w:rsid w:val="00804988"/>
    <w:rsid w:val="008C27DB"/>
    <w:rsid w:val="008C5B13"/>
    <w:rsid w:val="008D2395"/>
    <w:rsid w:val="009B503A"/>
    <w:rsid w:val="009C3549"/>
    <w:rsid w:val="00A94159"/>
    <w:rsid w:val="00AD2A7D"/>
    <w:rsid w:val="00BA5434"/>
    <w:rsid w:val="00BD1F15"/>
    <w:rsid w:val="00C77E07"/>
    <w:rsid w:val="00C85363"/>
    <w:rsid w:val="00CE62FA"/>
    <w:rsid w:val="00D47AAE"/>
    <w:rsid w:val="00DB02A8"/>
    <w:rsid w:val="00E1439B"/>
    <w:rsid w:val="00E22001"/>
    <w:rsid w:val="00E77FC1"/>
    <w:rsid w:val="00E874BB"/>
    <w:rsid w:val="00EB5157"/>
    <w:rsid w:val="00EF65C5"/>
    <w:rsid w:val="00F52642"/>
    <w:rsid w:val="00F60065"/>
    <w:rsid w:val="00F600C4"/>
    <w:rsid w:val="00F64706"/>
    <w:rsid w:val="00FC3CB6"/>
    <w:rsid w:val="00FF5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0327"/>
  <w15:chartTrackingRefBased/>
  <w15:docId w15:val="{E741590A-2D5D-4B7A-ABFE-394433FA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1A3F97" w:themeColor="hyperlink"/>
      <w:u w:val="single"/>
    </w:rPr>
  </w:style>
  <w:style w:type="character" w:styleId="NichtaufgelsteErwhnung">
    <w:name w:val="Unresolved Mention"/>
    <w:basedOn w:val="Absatz-Standardschriftart"/>
    <w:uiPriority w:val="99"/>
    <w:semiHidden/>
    <w:unhideWhenUsed/>
    <w:rsid w:val="00E874BB"/>
    <w:rPr>
      <w:color w:val="605E5C"/>
      <w:shd w:val="clear" w:color="auto" w:fill="E1DFDD"/>
    </w:rPr>
  </w:style>
  <w:style w:type="character" w:customStyle="1" w:styleId="titelheader">
    <w:name w:val="titel header"/>
    <w:basedOn w:val="Absatz-Standardschriftart"/>
    <w:uiPriority w:val="1"/>
    <w:rsid w:val="00EF65C5"/>
    <w:rPr>
      <w:rFonts w:ascii="Arial" w:hAnsi="Arial"/>
      <w:b/>
      <w:i w:val="0"/>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olland.com/de/tourist/lass-dich-inspirieren/aktuell/cycling-lifestyle.ht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L Branding Colors">
      <a:dk1>
        <a:srgbClr val="000000"/>
      </a:dk1>
      <a:lt1>
        <a:srgbClr val="FFFFFF"/>
      </a:lt1>
      <a:dk2>
        <a:srgbClr val="F16900"/>
      </a:dk2>
      <a:lt2>
        <a:srgbClr val="D6D6D6"/>
      </a:lt2>
      <a:accent1>
        <a:srgbClr val="FFE600"/>
      </a:accent1>
      <a:accent2>
        <a:srgbClr val="000074"/>
      </a:accent2>
      <a:accent3>
        <a:srgbClr val="780096"/>
      </a:accent3>
      <a:accent4>
        <a:srgbClr val="005300"/>
      </a:accent4>
      <a:accent5>
        <a:srgbClr val="600000"/>
      </a:accent5>
      <a:accent6>
        <a:srgbClr val="1A3F97"/>
      </a:accent6>
      <a:hlink>
        <a:srgbClr val="1A3F97"/>
      </a:hlink>
      <a:folHlink>
        <a:srgbClr val="F169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C1620D5D38F14281D28AB6AF23FA8D" ma:contentTypeVersion="18" ma:contentTypeDescription="Ein neues Dokument erstellen." ma:contentTypeScope="" ma:versionID="f16bf62170cb8530eb0c56798596f498">
  <xsd:schema xmlns:xsd="http://www.w3.org/2001/XMLSchema" xmlns:xs="http://www.w3.org/2001/XMLSchema" xmlns:p="http://schemas.microsoft.com/office/2006/metadata/properties" xmlns:ns2="2f09f746-3355-4ced-9db5-7c0ae48642aa" xmlns:ns3="c0016572-f10f-4804-a59e-06d6c57fc88b" targetNamespace="http://schemas.microsoft.com/office/2006/metadata/properties" ma:root="true" ma:fieldsID="41ab556840011225a6a9e1a6643fdfa1" ns2:_="" ns3:_="">
    <xsd:import namespace="2f09f746-3355-4ced-9db5-7c0ae48642aa"/>
    <xsd:import namespace="c0016572-f10f-4804-a59e-06d6c57fc8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9f746-3355-4ced-9db5-7c0ae4864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16572-f10f-4804-a59e-06d6c57fc8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5b19e3-e103-4b56-8a12-7fbad4746be8}" ma:internalName="TaxCatchAll" ma:showField="CatchAllData" ma:web="c0016572-f10f-4804-a59e-06d6c57fc8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016572-f10f-4804-a59e-06d6c57fc88b" xsi:nil="true"/>
    <lcf76f155ced4ddcb4097134ff3c332f xmlns="2f09f746-3355-4ced-9db5-7c0ae4864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261D0-C9E3-45EA-B542-0B6339FBD301}"/>
</file>

<file path=customXml/itemProps2.xml><?xml version="1.0" encoding="utf-8"?>
<ds:datastoreItem xmlns:ds="http://schemas.openxmlformats.org/officeDocument/2006/customXml" ds:itemID="{C34DE752-36E5-485E-9ED0-ABA8D85F12A6}">
  <ds:schemaRefs>
    <ds:schemaRef ds:uri="http://schemas.microsoft.com/office/2006/metadata/properties"/>
    <ds:schemaRef ds:uri="http://schemas.microsoft.com/office/infopath/2007/PartnerControls"/>
    <ds:schemaRef ds:uri="1caf5b09-1a0c-4cca-8e86-16d30dc34d99"/>
    <ds:schemaRef ds:uri="795829e6-d821-4aa7-9b17-35702eda340e"/>
    <ds:schemaRef ds:uri="http://schemas.microsoft.com/sharepoint/v3"/>
  </ds:schemaRefs>
</ds:datastoreItem>
</file>

<file path=customXml/itemProps3.xml><?xml version="1.0" encoding="utf-8"?>
<ds:datastoreItem xmlns:ds="http://schemas.openxmlformats.org/officeDocument/2006/customXml" ds:itemID="{1FE62A8D-138E-4610-986C-F430D1618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docId:B8D5FF25ECA2B3E5481F1B13294837D0</cp:keywords>
  <dc:description/>
  <cp:lastModifiedBy>Barbara Driessen</cp:lastModifiedBy>
  <cp:revision>2</cp:revision>
  <dcterms:created xsi:type="dcterms:W3CDTF">2024-02-07T13:40:00Z</dcterms:created>
  <dcterms:modified xsi:type="dcterms:W3CDTF">2024-02-07T13:40:00Z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0x01010009C1620D5D38F14281D28AB6AF23FA8D</vt:lpwstr>
  </property>
  <property fmtid="{D5CDD505-2E9C-101B-9397-08002B2CF9AE}" pid="3" name="MediaServiceImageTags">
    <vt:lpwstr/>
  </property>
</Properties>
</file>